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4A7" w:rsidRDefault="005964A7" w:rsidP="005964A7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45920">
        <w:rPr>
          <w:sz w:val="28"/>
          <w:szCs w:val="28"/>
        </w:rPr>
        <w:t>4</w:t>
      </w:r>
    </w:p>
    <w:p w:rsidR="005964A7" w:rsidRDefault="005964A7" w:rsidP="005964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к  решению Совета депутатов </w:t>
      </w:r>
      <w:r w:rsidR="002229B5">
        <w:rPr>
          <w:sz w:val="28"/>
          <w:szCs w:val="28"/>
        </w:rPr>
        <w:t>Третьяко</w:t>
      </w:r>
      <w:r>
        <w:rPr>
          <w:sz w:val="28"/>
          <w:szCs w:val="28"/>
        </w:rPr>
        <w:t xml:space="preserve">вского сельского </w:t>
      </w:r>
    </w:p>
    <w:p w:rsidR="005964A7" w:rsidRDefault="005964A7" w:rsidP="005964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A45920">
        <w:rPr>
          <w:sz w:val="28"/>
          <w:szCs w:val="28"/>
        </w:rPr>
        <w:t xml:space="preserve">          </w:t>
      </w:r>
      <w:r>
        <w:rPr>
          <w:sz w:val="28"/>
          <w:szCs w:val="28"/>
        </w:rPr>
        <w:t>поселения Духовщинского района Смоленской области</w:t>
      </w:r>
    </w:p>
    <w:p w:rsidR="005964A7" w:rsidRDefault="005964A7" w:rsidP="005964A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A4592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A45920">
        <w:rPr>
          <w:sz w:val="28"/>
          <w:szCs w:val="28"/>
        </w:rPr>
        <w:t xml:space="preserve">                                                  </w:t>
      </w:r>
      <w:bookmarkStart w:id="0" w:name="_GoBack"/>
      <w:bookmarkEnd w:id="0"/>
      <w:r>
        <w:rPr>
          <w:sz w:val="28"/>
          <w:szCs w:val="28"/>
        </w:rPr>
        <w:t>от</w:t>
      </w:r>
      <w:r w:rsidR="00000516">
        <w:rPr>
          <w:sz w:val="28"/>
          <w:szCs w:val="28"/>
        </w:rPr>
        <w:t xml:space="preserve"> «12» мая</w:t>
      </w:r>
      <w:r>
        <w:rPr>
          <w:sz w:val="28"/>
          <w:szCs w:val="28"/>
        </w:rPr>
        <w:t xml:space="preserve">  201</w:t>
      </w:r>
      <w:r w:rsidR="00D0376F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="00000516">
        <w:rPr>
          <w:sz w:val="28"/>
          <w:szCs w:val="28"/>
        </w:rPr>
        <w:t xml:space="preserve">   №</w:t>
      </w:r>
      <w:r w:rsidR="00A45920">
        <w:rPr>
          <w:sz w:val="28"/>
          <w:szCs w:val="28"/>
        </w:rPr>
        <w:t xml:space="preserve"> 3</w:t>
      </w:r>
    </w:p>
    <w:p w:rsidR="005964A7" w:rsidRDefault="005964A7" w:rsidP="00D21C9D">
      <w:pPr>
        <w:rPr>
          <w:b/>
          <w:bCs/>
          <w:sz w:val="28"/>
          <w:szCs w:val="28"/>
        </w:rPr>
      </w:pPr>
    </w:p>
    <w:p w:rsidR="00D0376F" w:rsidRDefault="00D0376F" w:rsidP="00D0376F">
      <w:pPr>
        <w:pStyle w:val="a3"/>
        <w:tabs>
          <w:tab w:val="left" w:pos="2160"/>
        </w:tabs>
      </w:pPr>
      <w:r>
        <w:rPr>
          <w:b/>
          <w:bCs/>
        </w:rPr>
        <w:t xml:space="preserve">Распределение бюджетных ассигнований по целевым статьям (муниципальным  программам и непрограммным направлениям деятельности), группам (группам и подгруппам) видов расходов классификации расходов  бюджета </w:t>
      </w:r>
      <w:r w:rsidRPr="00A06A07">
        <w:rPr>
          <w:b/>
          <w:bCs/>
        </w:rPr>
        <w:t xml:space="preserve">муниципального образования </w:t>
      </w:r>
      <w:r w:rsidR="002229B5">
        <w:rPr>
          <w:b/>
          <w:bCs/>
        </w:rPr>
        <w:t>Третьяко</w:t>
      </w:r>
      <w:r w:rsidRPr="00A06A07">
        <w:rPr>
          <w:b/>
          <w:bCs/>
        </w:rPr>
        <w:t xml:space="preserve">вского сельского поселения </w:t>
      </w:r>
      <w:r>
        <w:rPr>
          <w:b/>
          <w:bCs/>
        </w:rPr>
        <w:t>на 2016 год</w:t>
      </w:r>
    </w:p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4576"/>
        <w:gridCol w:w="1612"/>
        <w:gridCol w:w="1084"/>
        <w:gridCol w:w="2054"/>
      </w:tblGrid>
      <w:tr w:rsidR="002229B5" w:rsidRPr="002229B5" w:rsidTr="002229B5">
        <w:trPr>
          <w:trHeight w:val="315"/>
        </w:trPr>
        <w:tc>
          <w:tcPr>
            <w:tcW w:w="4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Наименование</w:t>
            </w:r>
          </w:p>
        </w:tc>
        <w:tc>
          <w:tcPr>
            <w:tcW w:w="2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Бюджетная классификация расходов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Сумма</w:t>
            </w:r>
          </w:p>
        </w:tc>
      </w:tr>
      <w:tr w:rsidR="002229B5" w:rsidRPr="002229B5" w:rsidTr="002229B5">
        <w:trPr>
          <w:trHeight w:val="1560"/>
        </w:trPr>
        <w:tc>
          <w:tcPr>
            <w:tcW w:w="4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9B5" w:rsidRPr="002229B5" w:rsidRDefault="002229B5" w:rsidP="002229B5">
            <w:pPr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Вид расходов</w:t>
            </w:r>
          </w:p>
        </w:tc>
        <w:tc>
          <w:tcPr>
            <w:tcW w:w="2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9B5" w:rsidRPr="002229B5" w:rsidRDefault="002229B5" w:rsidP="002229B5">
            <w:pPr>
              <w:rPr>
                <w:rFonts w:ascii="Arial CYR" w:hAnsi="Arial CYR" w:cs="Arial CYR"/>
                <w:color w:val="000000"/>
              </w:rPr>
            </w:pP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29B5" w:rsidRPr="002229B5" w:rsidRDefault="002229B5" w:rsidP="002229B5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229B5">
              <w:rPr>
                <w:rFonts w:ascii="Arial CYR" w:hAnsi="Arial CYR" w:cs="Arial CYR"/>
                <w:color w:val="000000"/>
              </w:rPr>
              <w:t>4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Муниципальная целевая программа "Социально-экономическое развитие Третьяковского </w:t>
            </w:r>
            <w:proofErr w:type="gramStart"/>
            <w:r w:rsidRPr="002229B5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01 0 00 00000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color w:val="000000"/>
              </w:rPr>
            </w:pPr>
            <w:r w:rsidRPr="002229B5">
              <w:rPr>
                <w:color w:val="000000"/>
              </w:rPr>
              <w:t>3 360 142.17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Обеспечивающая подпрограмма "Обеспечение деятельности Администрации Третьяковского </w:t>
            </w:r>
            <w:proofErr w:type="gramStart"/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01 1 00 00000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1 456 736.19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Обеспечивающая подпрограмма "Обеспечение деятельности Администрации Третьяковского </w:t>
            </w:r>
            <w:proofErr w:type="gramStart"/>
            <w:r w:rsidRPr="002229B5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1 456 736.19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1 456 736.19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1 199 180.00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1 199 180.00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249 953.19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249 953.19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7 603.00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01 1 00 00140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850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7 603.00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01 2 00 00000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53 457.94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"Обеспечение оперативного освещения событий о деятельности Администрации  и Совета </w:t>
            </w:r>
            <w:r w:rsidRPr="002229B5">
              <w:rPr>
                <w:b/>
                <w:bCs/>
                <w:color w:val="000000"/>
                <w:sz w:val="22"/>
                <w:szCs w:val="22"/>
              </w:rPr>
              <w:lastRenderedPageBreak/>
              <w:t>депутатов сельского поселения"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lastRenderedPageBreak/>
              <w:t>01 2 01 00000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36 257.94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lastRenderedPageBreak/>
              <w:t xml:space="preserve">      Реализация мероприятий в области  других общегосударственных вопросов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01 2 01 20110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36 257.94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01 2 01 20110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31 757.94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01 2 01 20110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31 757.94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01 2 01 20110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4 500.00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01 2 01 20110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850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4 500.00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01 2 02 00000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17 200.00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Обеспечение мероприятий по противопожарной безопасности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01 2 02 20210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17 200.00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01 2 02 20210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17 200.00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01 2 02 20210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17 200.00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"Развитие дорожного хозяйства" в Третьяковском сельском поселении"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01 3 00 00000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1 024 804.00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"Развитие дорожного хозяйства" в Третьяковском сельском поселении"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1 024 804.00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Обеспечение мероприятий  в области дорожного хозяйства за счет дорожного фонда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01 3 00 20410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1 024 804.00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01 3 00 20410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1 024 804.00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01 3 00 20410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1 024 804.00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 "Землеустройство и землепользование"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01 4 00 00000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21 341.96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01 4 00 00000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21 341.96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01 4 00 20510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21 341.96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01 4 00 20510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21 341.96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01 4 00 20510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21 341.96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01 5 00 00000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782 534.00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01 5 01 00000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167 100.00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Обеспечение мероприятий в области </w:t>
            </w:r>
            <w:r w:rsidRPr="002229B5">
              <w:rPr>
                <w:color w:val="000000"/>
                <w:sz w:val="22"/>
                <w:szCs w:val="22"/>
              </w:rPr>
              <w:lastRenderedPageBreak/>
              <w:t>жилищного хозяйства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lastRenderedPageBreak/>
              <w:t>01 5 01 20620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167 100.00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lastRenderedPageBreak/>
              <w:t xml:space="preserve">        Иные бюджетные ассигнования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01 5 01 20620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167 100.00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01 5 01 20620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850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167 100.00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01 5 02 00000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156 734.00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01 5 02 20710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156 734.00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01 5 02 20710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121 868.00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01 5 02 20710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121 868.00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01 5 02 20710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34 866.00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Уплата налогов, сборов и иных платежей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01 5 02 20710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850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34 866.00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2229B5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2229B5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2229B5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01 5 03 00000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458 700.00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Содержание и обслуживание уличного освещения  в Третьяковском сельском поселении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01 5 03 20810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436 750.00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01 5 03 20810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436 750.00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01 5 03 20810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436 750.00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Прочие мероприятия по благоустройству  Третьяковского сельского поселения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01 5 03 20830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21 950.00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01 5 03 20830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21 950.00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01 5 03 20830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21 950.00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01 Я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0"/>
              <w:rPr>
                <w:color w:val="000000"/>
              </w:rPr>
            </w:pPr>
            <w:r w:rsidRPr="002229B5">
              <w:rPr>
                <w:color w:val="000000"/>
              </w:rPr>
              <w:t>21 268.08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 xml:space="preserve">    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01 Я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1"/>
              <w:rPr>
                <w:color w:val="000000"/>
              </w:rPr>
            </w:pPr>
            <w:r w:rsidRPr="002229B5">
              <w:rPr>
                <w:color w:val="000000"/>
              </w:rPr>
              <w:t>21 268.08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01 Я 00 20610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21 268.08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01 Я 00 20610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21 268.08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01 Я 00 20610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21 268.08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75 0 00 00000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color w:val="000000"/>
              </w:rPr>
            </w:pPr>
            <w:r w:rsidRPr="002229B5">
              <w:rPr>
                <w:color w:val="000000"/>
              </w:rPr>
              <w:t>60 843.00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75 0 00 00140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60 843.00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75 0 00 00140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60 843.00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Расходы на выплаты персоналу </w:t>
            </w:r>
            <w:r w:rsidRPr="002229B5">
              <w:rPr>
                <w:i/>
                <w:iCs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lastRenderedPageBreak/>
              <w:t>75 0 00 00140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60 843.00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76 0 00 00000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color w:val="000000"/>
              </w:rPr>
            </w:pPr>
            <w:r w:rsidRPr="002229B5">
              <w:rPr>
                <w:color w:val="000000"/>
              </w:rPr>
              <w:t>464 700.00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Расходы на обеспечение функций органов местного самоуправления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76 0 00 00140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464 700.00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76 0 00 00140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464 700.00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76 0 00 00140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464 700.00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80 0 00 00000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color w:val="000000"/>
              </w:rPr>
            </w:pPr>
            <w:r w:rsidRPr="002229B5">
              <w:rPr>
                <w:color w:val="000000"/>
              </w:rPr>
              <w:t>21 300.00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Казначейское исполнение бюджета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80 0 00 П0010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3 000.00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 0 00 П0010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500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3 000.00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80 0 00 П0010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540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3 000.00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2229B5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80 0 00 П0020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17 300.00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 0 00 П0020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500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17 300.00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80 0 00 П0020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540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17 300.00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80 0 00 П0040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1 000.00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 0 00 П0040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500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80 0 00 П0040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540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Создание условий для строительства на территории Третьяковского </w:t>
            </w:r>
            <w:proofErr w:type="gramStart"/>
            <w:r w:rsidRPr="002229B5">
              <w:rPr>
                <w:color w:val="000000"/>
                <w:sz w:val="22"/>
                <w:szCs w:val="22"/>
              </w:rPr>
              <w:t>сельского</w:t>
            </w:r>
            <w:proofErr w:type="gramEnd"/>
            <w:r w:rsidRPr="002229B5">
              <w:rPr>
                <w:color w:val="000000"/>
                <w:sz w:val="22"/>
                <w:szCs w:val="22"/>
              </w:rPr>
              <w:t xml:space="preserve"> поселения Духовщинского района Смоленской области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80 0 00 П0050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 0 00 П0050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500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80 0 00 П0050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540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0.00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82 0 00 00000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color w:val="000000"/>
              </w:rPr>
            </w:pPr>
            <w:r w:rsidRPr="002229B5">
              <w:rPr>
                <w:color w:val="000000"/>
              </w:rPr>
              <w:t>478 627.00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Расходы за счет резервного фонда местной администрации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82 0 00 28880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29 000.00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Иные бюджетные ассигнования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82 0 00 28880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29 000.00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Резервные средства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82 0 00 28880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870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29 000.00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Расходы за счет средств  резервного фонда Администрации Смоленской области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82 0 00 29990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449 627.00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82 0 00 29990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449 627.00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82 0 00 29990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449 627.00</w:t>
            </w:r>
          </w:p>
        </w:tc>
      </w:tr>
      <w:tr w:rsidR="002229B5" w:rsidRPr="002229B5" w:rsidTr="002229B5">
        <w:trPr>
          <w:trHeight w:val="240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229B5">
              <w:rPr>
                <w:b/>
                <w:bCs/>
                <w:color w:val="000000"/>
                <w:sz w:val="22"/>
                <w:szCs w:val="22"/>
              </w:rPr>
              <w:t>Мобилизационная подготовка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98 0 00 00000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color w:val="000000"/>
              </w:rPr>
            </w:pPr>
            <w:r w:rsidRPr="002229B5">
              <w:rPr>
                <w:color w:val="000000"/>
              </w:rPr>
              <w:t>70 500.00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  <w:sz w:val="22"/>
                <w:szCs w:val="22"/>
              </w:rPr>
            </w:pPr>
            <w:r w:rsidRPr="002229B5">
              <w:rPr>
                <w:color w:val="000000"/>
                <w:sz w:val="22"/>
                <w:szCs w:val="22"/>
              </w:rPr>
              <w:t xml:space="preserve">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98 0 00 51180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2"/>
              <w:rPr>
                <w:color w:val="000000"/>
              </w:rPr>
            </w:pPr>
            <w:r w:rsidRPr="002229B5">
              <w:rPr>
                <w:color w:val="000000"/>
              </w:rPr>
              <w:t>70 500.00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98 0 00 51180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100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36 189.00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t xml:space="preserve">          Расходы на выплаты персоналу государственных (муниципальных) органов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98 0 00 51180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120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36 189.00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 xml:space="preserve">        Закупка товаров, работ и услуг для </w:t>
            </w:r>
            <w:r w:rsidRPr="002229B5">
              <w:rPr>
                <w:b/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lastRenderedPageBreak/>
              <w:t>98 0 00 51180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3"/>
              <w:rPr>
                <w:color w:val="000000"/>
              </w:rPr>
            </w:pPr>
            <w:r w:rsidRPr="002229B5">
              <w:rPr>
                <w:color w:val="000000"/>
              </w:rPr>
              <w:t>34 311.00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i/>
                <w:iCs/>
                <w:color w:val="000000"/>
              </w:rPr>
            </w:pPr>
            <w:r w:rsidRPr="002229B5">
              <w:rPr>
                <w:i/>
                <w:iCs/>
                <w:color w:val="000000"/>
              </w:rPr>
              <w:lastRenderedPageBreak/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98 0 00 51180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29B5" w:rsidRPr="002229B5" w:rsidRDefault="002229B5" w:rsidP="002229B5">
            <w:pPr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outlineLvl w:val="4"/>
              <w:rPr>
                <w:color w:val="000000"/>
              </w:rPr>
            </w:pPr>
            <w:r w:rsidRPr="002229B5">
              <w:rPr>
                <w:color w:val="000000"/>
              </w:rPr>
              <w:t>34 311.00</w:t>
            </w:r>
          </w:p>
        </w:tc>
      </w:tr>
      <w:tr w:rsidR="002229B5" w:rsidRPr="002229B5" w:rsidTr="002229B5">
        <w:trPr>
          <w:trHeight w:val="255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29B5" w:rsidRPr="002229B5" w:rsidRDefault="002229B5" w:rsidP="002229B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229B5"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29B5" w:rsidRPr="002229B5" w:rsidRDefault="002229B5" w:rsidP="002229B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229B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29B5" w:rsidRPr="002229B5" w:rsidRDefault="002229B5" w:rsidP="002229B5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2229B5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229B5" w:rsidRPr="002229B5" w:rsidRDefault="002229B5" w:rsidP="002229B5">
            <w:pPr>
              <w:jc w:val="right"/>
              <w:rPr>
                <w:b/>
                <w:bCs/>
                <w:color w:val="000000"/>
              </w:rPr>
            </w:pPr>
            <w:r w:rsidRPr="002229B5">
              <w:rPr>
                <w:b/>
                <w:bCs/>
                <w:color w:val="000000"/>
              </w:rPr>
              <w:t>4 456 112.17</w:t>
            </w:r>
          </w:p>
        </w:tc>
      </w:tr>
    </w:tbl>
    <w:p w:rsidR="00D21C9D" w:rsidRDefault="00D21C9D" w:rsidP="00D21C9D">
      <w:pPr>
        <w:rPr>
          <w:b/>
          <w:bCs/>
          <w:sz w:val="28"/>
          <w:szCs w:val="28"/>
        </w:rPr>
      </w:pPr>
    </w:p>
    <w:sectPr w:rsidR="00D21C9D" w:rsidSect="00D21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1C9D"/>
    <w:rsid w:val="00000516"/>
    <w:rsid w:val="000B6CB0"/>
    <w:rsid w:val="000C3218"/>
    <w:rsid w:val="001F7133"/>
    <w:rsid w:val="002229B5"/>
    <w:rsid w:val="002F0309"/>
    <w:rsid w:val="00320ABC"/>
    <w:rsid w:val="005964A7"/>
    <w:rsid w:val="005B35FD"/>
    <w:rsid w:val="00626C41"/>
    <w:rsid w:val="00763951"/>
    <w:rsid w:val="007957E6"/>
    <w:rsid w:val="00964F7B"/>
    <w:rsid w:val="00975B7C"/>
    <w:rsid w:val="00993785"/>
    <w:rsid w:val="00A2076C"/>
    <w:rsid w:val="00A45920"/>
    <w:rsid w:val="00AF343F"/>
    <w:rsid w:val="00CB168D"/>
    <w:rsid w:val="00D0376F"/>
    <w:rsid w:val="00D21C9D"/>
    <w:rsid w:val="00D875F0"/>
    <w:rsid w:val="00E143B1"/>
    <w:rsid w:val="00EA47BD"/>
    <w:rsid w:val="00F101B2"/>
    <w:rsid w:val="00F7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21C9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21C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32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2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User</cp:lastModifiedBy>
  <cp:revision>19</cp:revision>
  <cp:lastPrinted>2017-05-12T05:37:00Z</cp:lastPrinted>
  <dcterms:created xsi:type="dcterms:W3CDTF">2015-10-23T08:30:00Z</dcterms:created>
  <dcterms:modified xsi:type="dcterms:W3CDTF">2017-05-29T07:49:00Z</dcterms:modified>
</cp:coreProperties>
</file>